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4D8C8339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2D2F71">
        <w:rPr>
          <w:rFonts w:ascii="Cambria" w:hAnsi="Cambria" w:cs="Arial"/>
          <w:bCs/>
          <w:sz w:val="22"/>
          <w:szCs w:val="22"/>
        </w:rPr>
        <w:t>2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2D2F71">
        <w:rPr>
          <w:rFonts w:ascii="Cambria" w:hAnsi="Cambria" w:cs="Arial"/>
          <w:bCs/>
          <w:sz w:val="22"/>
          <w:szCs w:val="22"/>
        </w:rPr>
        <w:t>710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z późn. zm.) udostępnić wykonawcy przystępującemu do postępowania w sprawie zamówienia publicznego prowadzonego w trybie </w:t>
      </w:r>
      <w:r w:rsidR="009B4D9E" w:rsidRPr="009B4D9E">
        <w:rPr>
          <w:rFonts w:ascii="Cambria" w:hAnsi="Cambria" w:cs="Arial"/>
          <w:bCs/>
          <w:sz w:val="22"/>
          <w:szCs w:val="22"/>
        </w:rPr>
        <w:t>z wolnej ręki na  „Prace z zakresu gospodarki łąkowo-rolnej na terenie Nadleśnictwa Kup, oraz prace z zakresu gospodarki łowieckiej na terenie Nadleśnictwa Kup obwody 29 i 39 w roku 2023 i I kwartale 2024”</w:t>
      </w:r>
      <w:r>
        <w:rPr>
          <w:rFonts w:ascii="Cambria" w:hAnsi="Cambria" w:cs="Arial"/>
          <w:bCs/>
          <w:sz w:val="22"/>
          <w:szCs w:val="22"/>
        </w:rPr>
        <w:t xml:space="preserve"> (dalej: 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775D0B46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(dalej: 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3AC44" w14:textId="77777777" w:rsidR="00840C31" w:rsidRDefault="00840C31">
      <w:r>
        <w:separator/>
      </w:r>
    </w:p>
  </w:endnote>
  <w:endnote w:type="continuationSeparator" w:id="0">
    <w:p w14:paraId="749DA603" w14:textId="77777777" w:rsidR="00840C31" w:rsidRDefault="00840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14CB8" w14:textId="77777777" w:rsidR="0056029C" w:rsidRDefault="0056029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30A3E" w14:textId="77777777" w:rsidR="00840C31" w:rsidRDefault="00840C31">
      <w:r>
        <w:separator/>
      </w:r>
    </w:p>
  </w:footnote>
  <w:footnote w:type="continuationSeparator" w:id="0">
    <w:p w14:paraId="664A6B1D" w14:textId="77777777" w:rsidR="00840C31" w:rsidRDefault="00840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2F71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B7F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0C31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4D9E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E736A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746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Marcin Vogelgezang</cp:lastModifiedBy>
  <cp:revision>6</cp:revision>
  <cp:lastPrinted>2017-05-23T10:32:00Z</cp:lastPrinted>
  <dcterms:created xsi:type="dcterms:W3CDTF">2022-06-26T12:58:00Z</dcterms:created>
  <dcterms:modified xsi:type="dcterms:W3CDTF">2023-03-29T12:17:00Z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